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108BD" w14:textId="0CE010F4" w:rsidR="00E63838" w:rsidRDefault="00E63838" w:rsidP="00E63838">
      <w:pPr>
        <w:tabs>
          <w:tab w:val="left" w:pos="3720"/>
        </w:tabs>
        <w:spacing w:after="0" w:line="240" w:lineRule="auto"/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 wp14:anchorId="0A0C34C4" wp14:editId="071006C3">
            <wp:extent cx="523875" cy="6858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C903B6" w14:textId="77777777" w:rsidR="00E63838" w:rsidRPr="000070B8" w:rsidRDefault="00E63838" w:rsidP="00E63838">
      <w:pPr>
        <w:tabs>
          <w:tab w:val="left" w:pos="3720"/>
        </w:tabs>
        <w:spacing w:after="0" w:line="240" w:lineRule="auto"/>
        <w:ind w:right="5948"/>
        <w:jc w:val="center"/>
        <w:rPr>
          <w:rFonts w:ascii="Cambria" w:hAnsi="Cambria"/>
          <w:sz w:val="24"/>
          <w:szCs w:val="24"/>
        </w:rPr>
      </w:pPr>
      <w:r w:rsidRPr="000070B8">
        <w:rPr>
          <w:rFonts w:ascii="Cambria" w:hAnsi="Cambria"/>
          <w:sz w:val="24"/>
          <w:szCs w:val="24"/>
        </w:rPr>
        <w:t>REPUBLIKA HRVATSKA</w:t>
      </w:r>
    </w:p>
    <w:p w14:paraId="76A06123" w14:textId="77777777" w:rsidR="00E63838" w:rsidRPr="000070B8" w:rsidRDefault="00E63838" w:rsidP="00E63838">
      <w:pPr>
        <w:tabs>
          <w:tab w:val="left" w:pos="3720"/>
        </w:tabs>
        <w:spacing w:after="0" w:line="240" w:lineRule="auto"/>
        <w:ind w:right="5948"/>
        <w:jc w:val="center"/>
        <w:rPr>
          <w:rFonts w:ascii="Cambria" w:hAnsi="Cambria"/>
          <w:sz w:val="24"/>
          <w:szCs w:val="24"/>
        </w:rPr>
      </w:pPr>
      <w:r w:rsidRPr="000070B8">
        <w:rPr>
          <w:rFonts w:ascii="Cambria" w:hAnsi="Cambria"/>
          <w:sz w:val="24"/>
          <w:szCs w:val="24"/>
        </w:rPr>
        <w:t>VUKOVARSKO-SRIJEMSKA ŽUPANIJA</w:t>
      </w:r>
    </w:p>
    <w:p w14:paraId="01BB7E05" w14:textId="77777777" w:rsidR="00E63838" w:rsidRPr="000070B8" w:rsidRDefault="00E63838" w:rsidP="00E63838">
      <w:pPr>
        <w:tabs>
          <w:tab w:val="left" w:pos="3720"/>
        </w:tabs>
        <w:spacing w:after="0" w:line="240" w:lineRule="auto"/>
        <w:ind w:right="5948"/>
        <w:jc w:val="center"/>
        <w:rPr>
          <w:rFonts w:ascii="Cambria" w:hAnsi="Cambria"/>
          <w:b/>
          <w:bCs/>
          <w:sz w:val="24"/>
          <w:szCs w:val="24"/>
        </w:rPr>
      </w:pPr>
      <w:r w:rsidRPr="000070B8">
        <w:rPr>
          <w:rFonts w:ascii="Cambria" w:hAnsi="Cambria"/>
          <w:b/>
          <w:bCs/>
          <w:sz w:val="24"/>
          <w:szCs w:val="24"/>
        </w:rPr>
        <w:t>OPĆINA STARI JANKOVCI</w:t>
      </w:r>
    </w:p>
    <w:p w14:paraId="10DE3480" w14:textId="77777777" w:rsidR="00E63838" w:rsidRPr="000070B8" w:rsidRDefault="00E63838" w:rsidP="00E63838">
      <w:pPr>
        <w:pStyle w:val="Naslov1"/>
        <w:tabs>
          <w:tab w:val="left" w:pos="3720"/>
        </w:tabs>
        <w:ind w:right="5948"/>
        <w:jc w:val="center"/>
        <w:rPr>
          <w:rFonts w:ascii="Cambria" w:hAnsi="Cambria" w:cs="Times New Roman"/>
          <w:bCs w:val="0"/>
          <w:i w:val="0"/>
          <w:iCs/>
          <w:smallCaps/>
          <w:spacing w:val="20"/>
        </w:rPr>
      </w:pPr>
      <w:r w:rsidRPr="000070B8">
        <w:rPr>
          <w:rFonts w:ascii="Cambria" w:hAnsi="Cambria" w:cs="Times New Roman"/>
          <w:bCs w:val="0"/>
          <w:i w:val="0"/>
          <w:iCs/>
          <w:smallCaps/>
          <w:spacing w:val="20"/>
        </w:rPr>
        <w:t>Općinsko vijeće</w:t>
      </w:r>
    </w:p>
    <w:p w14:paraId="3790CC33" w14:textId="77777777" w:rsidR="00E63838" w:rsidRPr="000070B8" w:rsidRDefault="00E63838" w:rsidP="00E63838">
      <w:pPr>
        <w:pStyle w:val="Naslov1"/>
        <w:tabs>
          <w:tab w:val="left" w:pos="3720"/>
        </w:tabs>
        <w:ind w:right="5948"/>
        <w:jc w:val="both"/>
        <w:rPr>
          <w:rFonts w:ascii="Cambria" w:hAnsi="Cambria" w:cs="Times New Roman"/>
          <w:b w:val="0"/>
          <w:i w:val="0"/>
          <w:iCs/>
        </w:rPr>
      </w:pPr>
      <w:r w:rsidRPr="000070B8">
        <w:rPr>
          <w:rFonts w:ascii="Cambria" w:hAnsi="Cambria" w:cs="Times New Roman"/>
          <w:b w:val="0"/>
          <w:i w:val="0"/>
          <w:iCs/>
        </w:rPr>
        <w:t>KLASA: 024-04/22-01/07</w:t>
      </w:r>
    </w:p>
    <w:p w14:paraId="48F685C3" w14:textId="20E97057" w:rsidR="00E63838" w:rsidRPr="000070B8" w:rsidRDefault="00E63838" w:rsidP="00E63838">
      <w:pPr>
        <w:pStyle w:val="Naslov1"/>
        <w:tabs>
          <w:tab w:val="left" w:pos="3720"/>
        </w:tabs>
        <w:ind w:right="5948"/>
        <w:jc w:val="both"/>
        <w:rPr>
          <w:rFonts w:ascii="Cambria" w:hAnsi="Cambria" w:cs="Times New Roman"/>
          <w:b w:val="0"/>
          <w:i w:val="0"/>
          <w:iCs/>
        </w:rPr>
      </w:pPr>
      <w:r w:rsidRPr="000070B8">
        <w:rPr>
          <w:rFonts w:ascii="Cambria" w:hAnsi="Cambria" w:cs="Times New Roman"/>
          <w:b w:val="0"/>
          <w:i w:val="0"/>
          <w:iCs/>
        </w:rPr>
        <w:t>URBROJ: 2196-23-01-22-2/1</w:t>
      </w:r>
      <w:r w:rsidR="000070B8" w:rsidRPr="000070B8">
        <w:rPr>
          <w:rFonts w:ascii="Cambria" w:hAnsi="Cambria" w:cs="Times New Roman"/>
          <w:b w:val="0"/>
          <w:i w:val="0"/>
          <w:iCs/>
        </w:rPr>
        <w:t>5</w:t>
      </w:r>
    </w:p>
    <w:p w14:paraId="149BD3B3" w14:textId="77777777" w:rsidR="000070B8" w:rsidRDefault="00E63838" w:rsidP="00E63838">
      <w:pPr>
        <w:rPr>
          <w:rFonts w:ascii="Cambria" w:hAnsi="Cambria"/>
          <w:sz w:val="24"/>
          <w:szCs w:val="24"/>
        </w:rPr>
      </w:pPr>
      <w:r w:rsidRPr="000070B8">
        <w:rPr>
          <w:rFonts w:ascii="Cambria" w:hAnsi="Cambria"/>
          <w:sz w:val="24"/>
          <w:szCs w:val="24"/>
        </w:rPr>
        <w:t>Stari Jankovci, 29. ožujka 2022. godine</w:t>
      </w:r>
    </w:p>
    <w:p w14:paraId="2CA32697" w14:textId="5C9A7368" w:rsidR="00E63838" w:rsidRPr="000070B8" w:rsidRDefault="000070B8" w:rsidP="00E63838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Temeljem članka</w:t>
      </w:r>
      <w:r w:rsidR="005F7CAA">
        <w:rPr>
          <w:rFonts w:ascii="Cambria" w:hAnsi="Cambria"/>
          <w:sz w:val="24"/>
          <w:szCs w:val="24"/>
        </w:rPr>
        <w:t xml:space="preserve"> 79.  stavka 3.  Zakona o proračunu („Narodne novine“, br. 144/21.),  </w:t>
      </w:r>
      <w:r>
        <w:rPr>
          <w:rFonts w:ascii="Cambria" w:hAnsi="Cambria"/>
          <w:sz w:val="24"/>
          <w:szCs w:val="24"/>
        </w:rPr>
        <w:t xml:space="preserve"> </w:t>
      </w:r>
      <w:r w:rsidR="005F7CAA">
        <w:rPr>
          <w:rFonts w:ascii="Cambria" w:hAnsi="Cambria"/>
          <w:sz w:val="24"/>
          <w:szCs w:val="24"/>
        </w:rPr>
        <w:t xml:space="preserve">te članka </w:t>
      </w:r>
      <w:r w:rsidR="002E7E8D">
        <w:rPr>
          <w:rFonts w:ascii="Cambria" w:hAnsi="Cambria"/>
          <w:sz w:val="24"/>
          <w:szCs w:val="24"/>
        </w:rPr>
        <w:t>30. Statuta Općine Stari Jankovci („Službeni vjesnik“ Vukovarsko – srijemske županije 4/21.), Općinsko vijeće Općine Stari Jankovci na svojoj 7. sjednici  donosi</w:t>
      </w:r>
    </w:p>
    <w:p w14:paraId="2E3D635F" w14:textId="77777777" w:rsidR="00651685" w:rsidRDefault="00651685" w:rsidP="002E7E8D">
      <w:pPr>
        <w:spacing w:after="0"/>
        <w:jc w:val="center"/>
        <w:rPr>
          <w:rFonts w:ascii="Cambria" w:hAnsi="Cambria"/>
          <w:b/>
          <w:bCs/>
          <w:sz w:val="24"/>
          <w:szCs w:val="24"/>
        </w:rPr>
      </w:pPr>
    </w:p>
    <w:p w14:paraId="09EF0B3E" w14:textId="1AE715D6" w:rsidR="00F1433E" w:rsidRPr="000070B8" w:rsidRDefault="00F1433E" w:rsidP="002E7E8D">
      <w:pPr>
        <w:spacing w:after="0"/>
        <w:jc w:val="center"/>
        <w:rPr>
          <w:rFonts w:ascii="Cambria" w:hAnsi="Cambria"/>
          <w:b/>
          <w:bCs/>
          <w:sz w:val="24"/>
          <w:szCs w:val="24"/>
        </w:rPr>
      </w:pPr>
      <w:r w:rsidRPr="000070B8">
        <w:rPr>
          <w:rFonts w:ascii="Cambria" w:hAnsi="Cambria"/>
          <w:b/>
          <w:bCs/>
          <w:sz w:val="24"/>
          <w:szCs w:val="24"/>
        </w:rPr>
        <w:t>ODLUKA</w:t>
      </w:r>
    </w:p>
    <w:p w14:paraId="2D36D7F2" w14:textId="77777777" w:rsidR="00A06AE1" w:rsidRDefault="00A06AE1" w:rsidP="002E7E8D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70D2F38B" w14:textId="77777777" w:rsidR="000E4A40" w:rsidRDefault="000E4A40" w:rsidP="002E7E8D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59564F3C" w14:textId="4493AFFA" w:rsidR="00F1433E" w:rsidRPr="000070B8" w:rsidRDefault="00F1433E" w:rsidP="002E7E8D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0070B8">
        <w:rPr>
          <w:rFonts w:ascii="Cambria" w:hAnsi="Cambria"/>
          <w:b/>
          <w:bCs/>
          <w:sz w:val="24"/>
          <w:szCs w:val="24"/>
        </w:rPr>
        <w:t>O RASPODJELI REZULTATA ZA 2021. GODINU</w:t>
      </w:r>
    </w:p>
    <w:p w14:paraId="377A1A5E" w14:textId="625267D5" w:rsidR="00F1433E" w:rsidRPr="000070B8" w:rsidRDefault="00F1433E" w:rsidP="002E7E8D">
      <w:pPr>
        <w:spacing w:line="240" w:lineRule="auto"/>
        <w:rPr>
          <w:rFonts w:ascii="Cambria" w:hAnsi="Cambria"/>
          <w:sz w:val="24"/>
          <w:szCs w:val="24"/>
        </w:rPr>
      </w:pPr>
    </w:p>
    <w:p w14:paraId="2236BE62" w14:textId="6AAB318B" w:rsidR="00F1433E" w:rsidRPr="000070B8" w:rsidRDefault="00F1433E" w:rsidP="00820CBF">
      <w:pPr>
        <w:jc w:val="center"/>
        <w:rPr>
          <w:rFonts w:ascii="Cambria" w:hAnsi="Cambria"/>
          <w:sz w:val="24"/>
          <w:szCs w:val="24"/>
        </w:rPr>
      </w:pPr>
      <w:r w:rsidRPr="000070B8">
        <w:rPr>
          <w:rFonts w:ascii="Cambria" w:hAnsi="Cambria"/>
          <w:sz w:val="24"/>
          <w:szCs w:val="24"/>
        </w:rPr>
        <w:t>Članak 1.</w:t>
      </w:r>
    </w:p>
    <w:p w14:paraId="23087270" w14:textId="1F40005A" w:rsidR="00F1433E" w:rsidRPr="000070B8" w:rsidRDefault="00F1433E" w:rsidP="000070B8">
      <w:pPr>
        <w:jc w:val="both"/>
        <w:rPr>
          <w:rFonts w:ascii="Cambria" w:hAnsi="Cambria"/>
          <w:sz w:val="24"/>
          <w:szCs w:val="24"/>
        </w:rPr>
      </w:pPr>
      <w:r w:rsidRPr="000070B8">
        <w:rPr>
          <w:rFonts w:ascii="Cambria" w:hAnsi="Cambria"/>
          <w:sz w:val="24"/>
          <w:szCs w:val="24"/>
        </w:rPr>
        <w:t>Ovom se odluko</w:t>
      </w:r>
      <w:r w:rsidR="000C6FA7" w:rsidRPr="000070B8">
        <w:rPr>
          <w:rFonts w:ascii="Cambria" w:hAnsi="Cambria"/>
          <w:sz w:val="24"/>
          <w:szCs w:val="24"/>
        </w:rPr>
        <w:t>m</w:t>
      </w:r>
      <w:r w:rsidRPr="000070B8">
        <w:rPr>
          <w:rFonts w:ascii="Cambria" w:hAnsi="Cambria"/>
          <w:sz w:val="24"/>
          <w:szCs w:val="24"/>
        </w:rPr>
        <w:t>, utvrđuje namjena i raspodjela ostvarenog viška prihoda u Godišnjem izvještaju o izvršenju Proračuna</w:t>
      </w:r>
      <w:r w:rsidR="00820CBF" w:rsidRPr="000070B8">
        <w:rPr>
          <w:rFonts w:ascii="Cambria" w:hAnsi="Cambria"/>
          <w:sz w:val="24"/>
          <w:szCs w:val="24"/>
        </w:rPr>
        <w:t xml:space="preserve"> Općina Stari Jankovci</w:t>
      </w:r>
    </w:p>
    <w:p w14:paraId="5544BF91" w14:textId="68FA7018" w:rsidR="00F1433E" w:rsidRPr="000070B8" w:rsidRDefault="00F1433E" w:rsidP="00F1433E">
      <w:pPr>
        <w:jc w:val="center"/>
        <w:rPr>
          <w:rFonts w:ascii="Cambria" w:hAnsi="Cambria"/>
          <w:sz w:val="24"/>
          <w:szCs w:val="24"/>
        </w:rPr>
      </w:pPr>
      <w:r w:rsidRPr="000070B8">
        <w:rPr>
          <w:rFonts w:ascii="Cambria" w:hAnsi="Cambria"/>
          <w:sz w:val="24"/>
          <w:szCs w:val="24"/>
        </w:rPr>
        <w:t>Članak 2.</w:t>
      </w:r>
    </w:p>
    <w:p w14:paraId="632FEF07" w14:textId="497606E0" w:rsidR="00F1433E" w:rsidRPr="000070B8" w:rsidRDefault="00F1433E" w:rsidP="000070B8">
      <w:pPr>
        <w:jc w:val="both"/>
        <w:rPr>
          <w:rFonts w:ascii="Cambria" w:hAnsi="Cambria"/>
          <w:sz w:val="24"/>
          <w:szCs w:val="24"/>
        </w:rPr>
      </w:pPr>
      <w:bookmarkStart w:id="0" w:name="_Hlk99538057"/>
      <w:r w:rsidRPr="000070B8">
        <w:rPr>
          <w:rFonts w:ascii="Cambria" w:hAnsi="Cambria"/>
          <w:sz w:val="24"/>
          <w:szCs w:val="24"/>
        </w:rPr>
        <w:t>Stanje na osnovnim računima podskupine 922 koja su iskazana u Godišnjem izvještaju o izvršenju proračuna za proračunsku godinu na dan 31. prosinca 2021. godine, utvrđena su kako slijedi: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F1433E" w:rsidRPr="000070B8" w14:paraId="604E23F0" w14:textId="77777777" w:rsidTr="00F1433E">
        <w:tc>
          <w:tcPr>
            <w:tcW w:w="3020" w:type="dxa"/>
          </w:tcPr>
          <w:bookmarkEnd w:id="0"/>
          <w:p w14:paraId="3007CEBD" w14:textId="01DCEBD2" w:rsidR="00F1433E" w:rsidRPr="000070B8" w:rsidRDefault="00F1433E">
            <w:pPr>
              <w:rPr>
                <w:rFonts w:ascii="Cambria" w:hAnsi="Cambria"/>
                <w:sz w:val="24"/>
                <w:szCs w:val="24"/>
              </w:rPr>
            </w:pPr>
            <w:r w:rsidRPr="000070B8">
              <w:rPr>
                <w:rFonts w:ascii="Cambria" w:hAnsi="Cambria"/>
                <w:sz w:val="24"/>
                <w:szCs w:val="24"/>
              </w:rPr>
              <w:t>Broj računa</w:t>
            </w:r>
          </w:p>
        </w:tc>
        <w:tc>
          <w:tcPr>
            <w:tcW w:w="3021" w:type="dxa"/>
          </w:tcPr>
          <w:p w14:paraId="36930798" w14:textId="5B59761F" w:rsidR="00F1433E" w:rsidRPr="000070B8" w:rsidRDefault="00F1433E">
            <w:pPr>
              <w:rPr>
                <w:rFonts w:ascii="Cambria" w:hAnsi="Cambria"/>
                <w:sz w:val="24"/>
                <w:szCs w:val="24"/>
              </w:rPr>
            </w:pPr>
            <w:r w:rsidRPr="000070B8">
              <w:rPr>
                <w:rFonts w:ascii="Cambria" w:hAnsi="Cambria"/>
                <w:sz w:val="24"/>
                <w:szCs w:val="24"/>
              </w:rPr>
              <w:t>Naziv računa</w:t>
            </w:r>
          </w:p>
        </w:tc>
        <w:tc>
          <w:tcPr>
            <w:tcW w:w="3021" w:type="dxa"/>
          </w:tcPr>
          <w:p w14:paraId="41973161" w14:textId="087D0E54" w:rsidR="00F1433E" w:rsidRPr="000070B8" w:rsidRDefault="00F1433E">
            <w:pPr>
              <w:rPr>
                <w:rFonts w:ascii="Cambria" w:hAnsi="Cambria"/>
                <w:sz w:val="24"/>
                <w:szCs w:val="24"/>
              </w:rPr>
            </w:pPr>
            <w:r w:rsidRPr="000070B8">
              <w:rPr>
                <w:rFonts w:ascii="Cambria" w:hAnsi="Cambria"/>
                <w:sz w:val="24"/>
                <w:szCs w:val="24"/>
              </w:rPr>
              <w:t>Stanje 31.12.2021</w:t>
            </w:r>
          </w:p>
        </w:tc>
      </w:tr>
      <w:tr w:rsidR="00F1433E" w:rsidRPr="000070B8" w14:paraId="7039513F" w14:textId="77777777" w:rsidTr="00F1433E">
        <w:tc>
          <w:tcPr>
            <w:tcW w:w="3020" w:type="dxa"/>
          </w:tcPr>
          <w:p w14:paraId="30C595E4" w14:textId="602462A2" w:rsidR="00F1433E" w:rsidRPr="000070B8" w:rsidRDefault="00864E69">
            <w:pPr>
              <w:rPr>
                <w:rFonts w:ascii="Cambria" w:hAnsi="Cambria"/>
                <w:sz w:val="24"/>
                <w:szCs w:val="24"/>
              </w:rPr>
            </w:pPr>
            <w:r w:rsidRPr="000070B8">
              <w:rPr>
                <w:rFonts w:ascii="Cambria" w:hAnsi="Cambria"/>
                <w:sz w:val="24"/>
                <w:szCs w:val="24"/>
              </w:rPr>
              <w:t>922110</w:t>
            </w:r>
          </w:p>
        </w:tc>
        <w:tc>
          <w:tcPr>
            <w:tcW w:w="3021" w:type="dxa"/>
          </w:tcPr>
          <w:p w14:paraId="27140E4B" w14:textId="134BBF88" w:rsidR="00F1433E" w:rsidRPr="000070B8" w:rsidRDefault="00864E69">
            <w:pPr>
              <w:rPr>
                <w:rFonts w:ascii="Cambria" w:hAnsi="Cambria"/>
                <w:sz w:val="24"/>
                <w:szCs w:val="24"/>
              </w:rPr>
            </w:pPr>
            <w:r w:rsidRPr="000070B8">
              <w:rPr>
                <w:rFonts w:ascii="Cambria" w:hAnsi="Cambria"/>
                <w:sz w:val="24"/>
                <w:szCs w:val="24"/>
              </w:rPr>
              <w:t>Višak prihoda poslovanja</w:t>
            </w:r>
          </w:p>
        </w:tc>
        <w:tc>
          <w:tcPr>
            <w:tcW w:w="3021" w:type="dxa"/>
          </w:tcPr>
          <w:p w14:paraId="47750B24" w14:textId="7617AB9F" w:rsidR="00F1433E" w:rsidRPr="000070B8" w:rsidRDefault="00AF66B5">
            <w:pPr>
              <w:rPr>
                <w:rFonts w:ascii="Cambria" w:hAnsi="Cambria"/>
                <w:sz w:val="24"/>
                <w:szCs w:val="24"/>
              </w:rPr>
            </w:pPr>
            <w:r w:rsidRPr="000070B8">
              <w:rPr>
                <w:rFonts w:ascii="Cambria" w:hAnsi="Cambria"/>
                <w:sz w:val="24"/>
                <w:szCs w:val="24"/>
              </w:rPr>
              <w:t>3.421,252,00</w:t>
            </w:r>
          </w:p>
        </w:tc>
      </w:tr>
      <w:tr w:rsidR="00F1433E" w:rsidRPr="000070B8" w14:paraId="2FF275C1" w14:textId="77777777" w:rsidTr="00F1433E">
        <w:tc>
          <w:tcPr>
            <w:tcW w:w="3020" w:type="dxa"/>
          </w:tcPr>
          <w:p w14:paraId="61EED0AD" w14:textId="0436F1C5" w:rsidR="00F1433E" w:rsidRPr="000070B8" w:rsidRDefault="00864E69">
            <w:pPr>
              <w:rPr>
                <w:rFonts w:ascii="Cambria" w:hAnsi="Cambria"/>
                <w:sz w:val="24"/>
                <w:szCs w:val="24"/>
              </w:rPr>
            </w:pPr>
            <w:r w:rsidRPr="000070B8">
              <w:rPr>
                <w:rFonts w:ascii="Cambria" w:hAnsi="Cambria"/>
                <w:sz w:val="24"/>
                <w:szCs w:val="24"/>
              </w:rPr>
              <w:t>922130</w:t>
            </w:r>
          </w:p>
        </w:tc>
        <w:tc>
          <w:tcPr>
            <w:tcW w:w="3021" w:type="dxa"/>
          </w:tcPr>
          <w:p w14:paraId="21C8612E" w14:textId="08BCD5D8" w:rsidR="00F1433E" w:rsidRPr="000070B8" w:rsidRDefault="00864E69">
            <w:pPr>
              <w:rPr>
                <w:rFonts w:ascii="Cambria" w:hAnsi="Cambria"/>
                <w:sz w:val="24"/>
                <w:szCs w:val="24"/>
              </w:rPr>
            </w:pPr>
            <w:r w:rsidRPr="000070B8">
              <w:rPr>
                <w:rFonts w:ascii="Cambria" w:hAnsi="Cambria"/>
                <w:sz w:val="24"/>
                <w:szCs w:val="24"/>
              </w:rPr>
              <w:t>Višak prihoda od financijske imovine</w:t>
            </w:r>
          </w:p>
        </w:tc>
        <w:tc>
          <w:tcPr>
            <w:tcW w:w="3021" w:type="dxa"/>
          </w:tcPr>
          <w:p w14:paraId="1F44DD82" w14:textId="03F7C105" w:rsidR="00F1433E" w:rsidRPr="000070B8" w:rsidRDefault="00820CBF">
            <w:pPr>
              <w:rPr>
                <w:rFonts w:ascii="Cambria" w:hAnsi="Cambria"/>
                <w:sz w:val="24"/>
                <w:szCs w:val="24"/>
              </w:rPr>
            </w:pPr>
            <w:r w:rsidRPr="000070B8">
              <w:rPr>
                <w:rFonts w:ascii="Cambria" w:hAnsi="Cambria"/>
                <w:sz w:val="24"/>
                <w:szCs w:val="24"/>
              </w:rPr>
              <w:t>2.360.607,98</w:t>
            </w:r>
          </w:p>
        </w:tc>
      </w:tr>
      <w:tr w:rsidR="00864E69" w:rsidRPr="000070B8" w14:paraId="2DFC25D3" w14:textId="77777777" w:rsidTr="00F1433E">
        <w:tc>
          <w:tcPr>
            <w:tcW w:w="3020" w:type="dxa"/>
          </w:tcPr>
          <w:p w14:paraId="375BE354" w14:textId="6D1026E7" w:rsidR="00864E69" w:rsidRPr="000070B8" w:rsidRDefault="00864E69">
            <w:pPr>
              <w:rPr>
                <w:rFonts w:ascii="Cambria" w:hAnsi="Cambria"/>
                <w:sz w:val="24"/>
                <w:szCs w:val="24"/>
              </w:rPr>
            </w:pPr>
            <w:r w:rsidRPr="000070B8">
              <w:rPr>
                <w:rFonts w:ascii="Cambria" w:hAnsi="Cambria"/>
                <w:sz w:val="24"/>
                <w:szCs w:val="24"/>
              </w:rPr>
              <w:t>922220</w:t>
            </w:r>
          </w:p>
        </w:tc>
        <w:tc>
          <w:tcPr>
            <w:tcW w:w="3021" w:type="dxa"/>
          </w:tcPr>
          <w:p w14:paraId="5B2CE4F5" w14:textId="3F84DBAB" w:rsidR="00864E69" w:rsidRPr="000070B8" w:rsidRDefault="00864E69">
            <w:pPr>
              <w:rPr>
                <w:rFonts w:ascii="Cambria" w:hAnsi="Cambria"/>
                <w:sz w:val="24"/>
                <w:szCs w:val="24"/>
              </w:rPr>
            </w:pPr>
            <w:r w:rsidRPr="000070B8">
              <w:rPr>
                <w:rFonts w:ascii="Cambria" w:hAnsi="Cambria"/>
                <w:sz w:val="24"/>
                <w:szCs w:val="24"/>
              </w:rPr>
              <w:t>Manjak prihoda od nefinancijske imovine</w:t>
            </w:r>
          </w:p>
        </w:tc>
        <w:tc>
          <w:tcPr>
            <w:tcW w:w="3021" w:type="dxa"/>
          </w:tcPr>
          <w:p w14:paraId="645863DE" w14:textId="6E91A63A" w:rsidR="00864E69" w:rsidRPr="000070B8" w:rsidRDefault="00864E69">
            <w:pPr>
              <w:rPr>
                <w:rFonts w:ascii="Cambria" w:hAnsi="Cambria"/>
                <w:sz w:val="24"/>
                <w:szCs w:val="24"/>
              </w:rPr>
            </w:pPr>
            <w:r w:rsidRPr="000070B8">
              <w:rPr>
                <w:rFonts w:ascii="Cambria" w:hAnsi="Cambria"/>
                <w:sz w:val="24"/>
                <w:szCs w:val="24"/>
              </w:rPr>
              <w:t>-7.</w:t>
            </w:r>
            <w:r w:rsidR="00366FB6" w:rsidRPr="000070B8">
              <w:rPr>
                <w:rFonts w:ascii="Cambria" w:hAnsi="Cambria"/>
                <w:sz w:val="24"/>
                <w:szCs w:val="24"/>
              </w:rPr>
              <w:t>582.950,00</w:t>
            </w:r>
          </w:p>
        </w:tc>
      </w:tr>
      <w:tr w:rsidR="00864E69" w:rsidRPr="000070B8" w14:paraId="57658986" w14:textId="77777777" w:rsidTr="00F1433E">
        <w:tc>
          <w:tcPr>
            <w:tcW w:w="3020" w:type="dxa"/>
          </w:tcPr>
          <w:p w14:paraId="07712EE5" w14:textId="0BC9D38C" w:rsidR="00864E69" w:rsidRPr="000070B8" w:rsidRDefault="00864E69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021" w:type="dxa"/>
          </w:tcPr>
          <w:p w14:paraId="1C20B859" w14:textId="1EDFD3B7" w:rsidR="00864E69" w:rsidRPr="000070B8" w:rsidRDefault="00864E69">
            <w:pPr>
              <w:rPr>
                <w:rFonts w:ascii="Cambria" w:hAnsi="Cambria"/>
                <w:sz w:val="24"/>
                <w:szCs w:val="24"/>
              </w:rPr>
            </w:pPr>
            <w:r w:rsidRPr="000070B8">
              <w:rPr>
                <w:rFonts w:ascii="Cambria" w:hAnsi="Cambria"/>
                <w:sz w:val="24"/>
                <w:szCs w:val="24"/>
              </w:rPr>
              <w:t>Manjak prihoda i primitaka za prijenos u sljedeće razdoblje</w:t>
            </w:r>
          </w:p>
        </w:tc>
        <w:tc>
          <w:tcPr>
            <w:tcW w:w="3021" w:type="dxa"/>
          </w:tcPr>
          <w:p w14:paraId="2E4CE7CE" w14:textId="6DBA32E3" w:rsidR="00864E69" w:rsidRPr="000070B8" w:rsidRDefault="00864E69">
            <w:pPr>
              <w:rPr>
                <w:rFonts w:ascii="Cambria" w:hAnsi="Cambria"/>
                <w:sz w:val="24"/>
                <w:szCs w:val="24"/>
              </w:rPr>
            </w:pPr>
            <w:r w:rsidRPr="000070B8">
              <w:rPr>
                <w:rFonts w:ascii="Cambria" w:hAnsi="Cambria"/>
                <w:sz w:val="24"/>
                <w:szCs w:val="24"/>
              </w:rPr>
              <w:t>-1.</w:t>
            </w:r>
            <w:r w:rsidR="00366FB6" w:rsidRPr="000070B8">
              <w:rPr>
                <w:rFonts w:ascii="Cambria" w:hAnsi="Cambria"/>
                <w:sz w:val="24"/>
                <w:szCs w:val="24"/>
              </w:rPr>
              <w:t>801.090,02</w:t>
            </w:r>
          </w:p>
        </w:tc>
      </w:tr>
    </w:tbl>
    <w:p w14:paraId="2FA326E2" w14:textId="21177130" w:rsidR="00101266" w:rsidRPr="000070B8" w:rsidRDefault="00101266">
      <w:pPr>
        <w:rPr>
          <w:rFonts w:ascii="Cambria" w:hAnsi="Cambria"/>
          <w:sz w:val="24"/>
          <w:szCs w:val="24"/>
        </w:rPr>
      </w:pPr>
    </w:p>
    <w:p w14:paraId="1B5E040C" w14:textId="4B840575" w:rsidR="00101266" w:rsidRPr="000070B8" w:rsidRDefault="00101266" w:rsidP="00366FB6">
      <w:pPr>
        <w:jc w:val="center"/>
        <w:rPr>
          <w:rFonts w:ascii="Cambria" w:hAnsi="Cambria"/>
          <w:sz w:val="24"/>
          <w:szCs w:val="24"/>
        </w:rPr>
      </w:pPr>
      <w:r w:rsidRPr="000070B8">
        <w:rPr>
          <w:rFonts w:ascii="Cambria" w:hAnsi="Cambria"/>
          <w:sz w:val="24"/>
          <w:szCs w:val="24"/>
        </w:rPr>
        <w:t>Članak 3.</w:t>
      </w:r>
    </w:p>
    <w:p w14:paraId="22D22ACE" w14:textId="1E478738" w:rsidR="00101266" w:rsidRDefault="00101266" w:rsidP="000070B8">
      <w:pPr>
        <w:jc w:val="both"/>
        <w:rPr>
          <w:rFonts w:ascii="Cambria" w:hAnsi="Cambria"/>
          <w:sz w:val="24"/>
          <w:szCs w:val="24"/>
        </w:rPr>
      </w:pPr>
      <w:r w:rsidRPr="000070B8">
        <w:rPr>
          <w:rFonts w:ascii="Cambria" w:hAnsi="Cambria"/>
          <w:sz w:val="24"/>
          <w:szCs w:val="24"/>
        </w:rPr>
        <w:t xml:space="preserve">Stanje na osnovnim </w:t>
      </w:r>
      <w:r w:rsidR="00800314">
        <w:rPr>
          <w:rFonts w:ascii="Cambria" w:hAnsi="Cambria"/>
          <w:sz w:val="24"/>
          <w:szCs w:val="24"/>
        </w:rPr>
        <w:t>računima</w:t>
      </w:r>
      <w:r w:rsidRPr="000070B8">
        <w:rPr>
          <w:rFonts w:ascii="Cambria" w:hAnsi="Cambria"/>
          <w:sz w:val="24"/>
          <w:szCs w:val="24"/>
        </w:rPr>
        <w:t xml:space="preserve"> podskupine 922 koje se odnose na financijske izvještaje Općine Stari Jankovci za proračunsku godinu na dan 31.prosinca 2021. godine, utvrđena su kako slijedi:</w:t>
      </w:r>
    </w:p>
    <w:p w14:paraId="76DD3FE7" w14:textId="77777777" w:rsidR="000070B8" w:rsidRPr="000070B8" w:rsidRDefault="000070B8">
      <w:pPr>
        <w:rPr>
          <w:rFonts w:ascii="Cambria" w:hAnsi="Cambria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01266" w:rsidRPr="000070B8" w14:paraId="4B88F4F0" w14:textId="77777777" w:rsidTr="00101266">
        <w:tc>
          <w:tcPr>
            <w:tcW w:w="3020" w:type="dxa"/>
          </w:tcPr>
          <w:p w14:paraId="3B162874" w14:textId="2625D93C" w:rsidR="00101266" w:rsidRPr="000070B8" w:rsidRDefault="00101266" w:rsidP="00101266">
            <w:pPr>
              <w:rPr>
                <w:rFonts w:ascii="Cambria" w:hAnsi="Cambria"/>
                <w:sz w:val="24"/>
                <w:szCs w:val="24"/>
              </w:rPr>
            </w:pPr>
            <w:r w:rsidRPr="000070B8">
              <w:rPr>
                <w:rFonts w:ascii="Cambria" w:hAnsi="Cambria"/>
                <w:sz w:val="24"/>
                <w:szCs w:val="24"/>
              </w:rPr>
              <w:t>Broj računa</w:t>
            </w:r>
          </w:p>
        </w:tc>
        <w:tc>
          <w:tcPr>
            <w:tcW w:w="3021" w:type="dxa"/>
          </w:tcPr>
          <w:p w14:paraId="5C1ACCE5" w14:textId="666D0E23" w:rsidR="00101266" w:rsidRPr="000070B8" w:rsidRDefault="00101266" w:rsidP="00101266">
            <w:pPr>
              <w:rPr>
                <w:rFonts w:ascii="Cambria" w:hAnsi="Cambria"/>
                <w:sz w:val="24"/>
                <w:szCs w:val="24"/>
              </w:rPr>
            </w:pPr>
            <w:r w:rsidRPr="000070B8">
              <w:rPr>
                <w:rFonts w:ascii="Cambria" w:hAnsi="Cambria"/>
                <w:sz w:val="24"/>
                <w:szCs w:val="24"/>
              </w:rPr>
              <w:t>Naziv računa</w:t>
            </w:r>
          </w:p>
        </w:tc>
        <w:tc>
          <w:tcPr>
            <w:tcW w:w="3021" w:type="dxa"/>
          </w:tcPr>
          <w:p w14:paraId="0B335678" w14:textId="01A24A9B" w:rsidR="00101266" w:rsidRPr="000070B8" w:rsidRDefault="00101266" w:rsidP="00101266">
            <w:pPr>
              <w:rPr>
                <w:rFonts w:ascii="Cambria" w:hAnsi="Cambria"/>
                <w:sz w:val="24"/>
                <w:szCs w:val="24"/>
              </w:rPr>
            </w:pPr>
            <w:r w:rsidRPr="000070B8">
              <w:rPr>
                <w:rFonts w:ascii="Cambria" w:hAnsi="Cambria"/>
                <w:sz w:val="24"/>
                <w:szCs w:val="24"/>
              </w:rPr>
              <w:t>Stanje 31.12.2021</w:t>
            </w:r>
          </w:p>
        </w:tc>
      </w:tr>
      <w:tr w:rsidR="00101266" w:rsidRPr="000070B8" w14:paraId="75B86E22" w14:textId="77777777" w:rsidTr="00101266">
        <w:tc>
          <w:tcPr>
            <w:tcW w:w="3020" w:type="dxa"/>
          </w:tcPr>
          <w:p w14:paraId="60296FA1" w14:textId="1B5F39C9" w:rsidR="00101266" w:rsidRPr="000070B8" w:rsidRDefault="00101266" w:rsidP="00101266">
            <w:pPr>
              <w:rPr>
                <w:rFonts w:ascii="Cambria" w:hAnsi="Cambria"/>
                <w:sz w:val="24"/>
                <w:szCs w:val="24"/>
              </w:rPr>
            </w:pPr>
            <w:r w:rsidRPr="000070B8">
              <w:rPr>
                <w:rFonts w:ascii="Cambria" w:hAnsi="Cambria"/>
                <w:sz w:val="24"/>
                <w:szCs w:val="24"/>
              </w:rPr>
              <w:t>922110</w:t>
            </w:r>
          </w:p>
        </w:tc>
        <w:tc>
          <w:tcPr>
            <w:tcW w:w="3021" w:type="dxa"/>
          </w:tcPr>
          <w:p w14:paraId="30AC6887" w14:textId="2922A8BF" w:rsidR="00101266" w:rsidRPr="000070B8" w:rsidRDefault="00101266" w:rsidP="00101266">
            <w:pPr>
              <w:rPr>
                <w:rFonts w:ascii="Cambria" w:hAnsi="Cambria"/>
                <w:sz w:val="24"/>
                <w:szCs w:val="24"/>
              </w:rPr>
            </w:pPr>
            <w:r w:rsidRPr="000070B8">
              <w:rPr>
                <w:rFonts w:ascii="Cambria" w:hAnsi="Cambria"/>
                <w:sz w:val="24"/>
                <w:szCs w:val="24"/>
              </w:rPr>
              <w:t>Višak prihoda poslovanja</w:t>
            </w:r>
          </w:p>
        </w:tc>
        <w:tc>
          <w:tcPr>
            <w:tcW w:w="3021" w:type="dxa"/>
          </w:tcPr>
          <w:p w14:paraId="6132D23E" w14:textId="377AC1AE" w:rsidR="00101266" w:rsidRPr="000070B8" w:rsidRDefault="00101266" w:rsidP="00101266">
            <w:pPr>
              <w:rPr>
                <w:rFonts w:ascii="Cambria" w:hAnsi="Cambria"/>
                <w:sz w:val="24"/>
                <w:szCs w:val="24"/>
              </w:rPr>
            </w:pPr>
            <w:r w:rsidRPr="000070B8">
              <w:rPr>
                <w:rFonts w:ascii="Cambria" w:hAnsi="Cambria"/>
                <w:sz w:val="24"/>
                <w:szCs w:val="24"/>
              </w:rPr>
              <w:t>3.362.102,51</w:t>
            </w:r>
          </w:p>
        </w:tc>
      </w:tr>
      <w:tr w:rsidR="00101266" w:rsidRPr="000070B8" w14:paraId="7CD1B767" w14:textId="77777777" w:rsidTr="00101266">
        <w:tc>
          <w:tcPr>
            <w:tcW w:w="3020" w:type="dxa"/>
          </w:tcPr>
          <w:p w14:paraId="3F6617D8" w14:textId="2A7760D2" w:rsidR="00101266" w:rsidRPr="000070B8" w:rsidRDefault="00101266" w:rsidP="00101266">
            <w:pPr>
              <w:rPr>
                <w:rFonts w:ascii="Cambria" w:hAnsi="Cambria"/>
                <w:sz w:val="24"/>
                <w:szCs w:val="24"/>
              </w:rPr>
            </w:pPr>
            <w:r w:rsidRPr="000070B8">
              <w:rPr>
                <w:rFonts w:ascii="Cambria" w:hAnsi="Cambria"/>
                <w:sz w:val="24"/>
                <w:szCs w:val="24"/>
              </w:rPr>
              <w:t>922130</w:t>
            </w:r>
          </w:p>
        </w:tc>
        <w:tc>
          <w:tcPr>
            <w:tcW w:w="3021" w:type="dxa"/>
          </w:tcPr>
          <w:p w14:paraId="4AAD9F4C" w14:textId="251D8E41" w:rsidR="00101266" w:rsidRPr="000070B8" w:rsidRDefault="00101266" w:rsidP="00101266">
            <w:pPr>
              <w:rPr>
                <w:rFonts w:ascii="Cambria" w:hAnsi="Cambria"/>
                <w:sz w:val="24"/>
                <w:szCs w:val="24"/>
              </w:rPr>
            </w:pPr>
            <w:r w:rsidRPr="000070B8">
              <w:rPr>
                <w:rFonts w:ascii="Cambria" w:hAnsi="Cambria"/>
                <w:sz w:val="24"/>
                <w:szCs w:val="24"/>
              </w:rPr>
              <w:t>Višak prihoda od financijske imovine</w:t>
            </w:r>
          </w:p>
        </w:tc>
        <w:tc>
          <w:tcPr>
            <w:tcW w:w="3021" w:type="dxa"/>
          </w:tcPr>
          <w:p w14:paraId="01C4FAAF" w14:textId="45DE81A7" w:rsidR="00101266" w:rsidRPr="000070B8" w:rsidRDefault="00101266" w:rsidP="00101266">
            <w:pPr>
              <w:rPr>
                <w:rFonts w:ascii="Cambria" w:hAnsi="Cambria"/>
                <w:sz w:val="24"/>
                <w:szCs w:val="24"/>
              </w:rPr>
            </w:pPr>
            <w:r w:rsidRPr="000070B8">
              <w:rPr>
                <w:rFonts w:ascii="Cambria" w:hAnsi="Cambria"/>
                <w:sz w:val="24"/>
                <w:szCs w:val="24"/>
              </w:rPr>
              <w:t>2.360.607,98</w:t>
            </w:r>
          </w:p>
        </w:tc>
      </w:tr>
      <w:tr w:rsidR="00101266" w:rsidRPr="000070B8" w14:paraId="14311A00" w14:textId="77777777" w:rsidTr="00101266">
        <w:tc>
          <w:tcPr>
            <w:tcW w:w="3020" w:type="dxa"/>
          </w:tcPr>
          <w:p w14:paraId="1475F497" w14:textId="0610407F" w:rsidR="00101266" w:rsidRPr="000070B8" w:rsidRDefault="00101266" w:rsidP="00101266">
            <w:pPr>
              <w:rPr>
                <w:rFonts w:ascii="Cambria" w:hAnsi="Cambria"/>
                <w:sz w:val="24"/>
                <w:szCs w:val="24"/>
              </w:rPr>
            </w:pPr>
            <w:r w:rsidRPr="000070B8">
              <w:rPr>
                <w:rFonts w:ascii="Cambria" w:hAnsi="Cambria"/>
                <w:sz w:val="24"/>
                <w:szCs w:val="24"/>
              </w:rPr>
              <w:t>922220</w:t>
            </w:r>
          </w:p>
        </w:tc>
        <w:tc>
          <w:tcPr>
            <w:tcW w:w="3021" w:type="dxa"/>
          </w:tcPr>
          <w:p w14:paraId="0C350D51" w14:textId="3A7EE68E" w:rsidR="00101266" w:rsidRPr="000070B8" w:rsidRDefault="00101266" w:rsidP="00101266">
            <w:pPr>
              <w:rPr>
                <w:rFonts w:ascii="Cambria" w:hAnsi="Cambria"/>
                <w:sz w:val="24"/>
                <w:szCs w:val="24"/>
              </w:rPr>
            </w:pPr>
            <w:r w:rsidRPr="000070B8">
              <w:rPr>
                <w:rFonts w:ascii="Cambria" w:hAnsi="Cambria"/>
                <w:sz w:val="24"/>
                <w:szCs w:val="24"/>
              </w:rPr>
              <w:t>Manjak prihoda od nefinancijske imovine</w:t>
            </w:r>
          </w:p>
        </w:tc>
        <w:tc>
          <w:tcPr>
            <w:tcW w:w="3021" w:type="dxa"/>
          </w:tcPr>
          <w:p w14:paraId="6A4C8256" w14:textId="3CF3F020" w:rsidR="00101266" w:rsidRPr="000070B8" w:rsidRDefault="00101266" w:rsidP="00101266">
            <w:pPr>
              <w:rPr>
                <w:rFonts w:ascii="Cambria" w:hAnsi="Cambria"/>
                <w:sz w:val="24"/>
                <w:szCs w:val="24"/>
              </w:rPr>
            </w:pPr>
            <w:r w:rsidRPr="000070B8">
              <w:rPr>
                <w:rFonts w:ascii="Cambria" w:hAnsi="Cambria"/>
                <w:sz w:val="24"/>
                <w:szCs w:val="24"/>
              </w:rPr>
              <w:t>-7.430.795,95</w:t>
            </w:r>
          </w:p>
        </w:tc>
      </w:tr>
      <w:tr w:rsidR="00101266" w:rsidRPr="000070B8" w14:paraId="459F83CB" w14:textId="77777777" w:rsidTr="00101266">
        <w:tc>
          <w:tcPr>
            <w:tcW w:w="3020" w:type="dxa"/>
          </w:tcPr>
          <w:p w14:paraId="3ABF3609" w14:textId="77777777" w:rsidR="00101266" w:rsidRPr="000070B8" w:rsidRDefault="00101266" w:rsidP="00101266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021" w:type="dxa"/>
          </w:tcPr>
          <w:p w14:paraId="5488CE69" w14:textId="69E849D3" w:rsidR="00101266" w:rsidRPr="000070B8" w:rsidRDefault="00101266" w:rsidP="00101266">
            <w:pPr>
              <w:rPr>
                <w:rFonts w:ascii="Cambria" w:hAnsi="Cambria"/>
                <w:sz w:val="24"/>
                <w:szCs w:val="24"/>
              </w:rPr>
            </w:pPr>
            <w:r w:rsidRPr="000070B8">
              <w:rPr>
                <w:rFonts w:ascii="Cambria" w:hAnsi="Cambria"/>
                <w:sz w:val="24"/>
                <w:szCs w:val="24"/>
              </w:rPr>
              <w:t>Manjak prihoda i primitaka za prijenos u sljedeće razdoblje</w:t>
            </w:r>
          </w:p>
        </w:tc>
        <w:tc>
          <w:tcPr>
            <w:tcW w:w="3021" w:type="dxa"/>
          </w:tcPr>
          <w:p w14:paraId="1F637580" w14:textId="6AC0555F" w:rsidR="00101266" w:rsidRPr="000070B8" w:rsidRDefault="00101266" w:rsidP="00101266">
            <w:pPr>
              <w:rPr>
                <w:rFonts w:ascii="Cambria" w:hAnsi="Cambria"/>
                <w:sz w:val="24"/>
                <w:szCs w:val="24"/>
              </w:rPr>
            </w:pPr>
            <w:r w:rsidRPr="000070B8">
              <w:rPr>
                <w:rFonts w:ascii="Cambria" w:hAnsi="Cambria"/>
                <w:sz w:val="24"/>
                <w:szCs w:val="24"/>
              </w:rPr>
              <w:t>-1.708.085,46</w:t>
            </w:r>
          </w:p>
        </w:tc>
      </w:tr>
    </w:tbl>
    <w:p w14:paraId="5EB0292F" w14:textId="2C18EB0A" w:rsidR="00101266" w:rsidRPr="000070B8" w:rsidRDefault="00101266">
      <w:pPr>
        <w:rPr>
          <w:rFonts w:ascii="Cambria" w:hAnsi="Cambria"/>
          <w:sz w:val="24"/>
          <w:szCs w:val="24"/>
        </w:rPr>
      </w:pPr>
    </w:p>
    <w:p w14:paraId="52FDB2ED" w14:textId="75D56EFF" w:rsidR="00366FB6" w:rsidRPr="000070B8" w:rsidRDefault="00366FB6" w:rsidP="000070B8">
      <w:pPr>
        <w:jc w:val="both"/>
        <w:rPr>
          <w:rFonts w:ascii="Cambria" w:hAnsi="Cambria"/>
          <w:sz w:val="24"/>
          <w:szCs w:val="24"/>
        </w:rPr>
      </w:pPr>
      <w:r w:rsidRPr="000070B8">
        <w:rPr>
          <w:rFonts w:ascii="Cambria" w:hAnsi="Cambria"/>
          <w:sz w:val="24"/>
          <w:szCs w:val="24"/>
        </w:rPr>
        <w:t xml:space="preserve">Razlika manjka prihoda i primitaka za prijenos u sljedeće razdoblje između tablice iz čl.2. i tablice iz čl.3. u iznosu od -93.004,56 kn odnosi se na manjak prihoda poslovanja proračunskog korisnika </w:t>
      </w:r>
      <w:r w:rsidR="005E0F1A" w:rsidRPr="000070B8">
        <w:rPr>
          <w:rFonts w:ascii="Cambria" w:hAnsi="Cambria"/>
          <w:sz w:val="24"/>
          <w:szCs w:val="24"/>
        </w:rPr>
        <w:t>Dječji vrtić Krijesnica</w:t>
      </w:r>
      <w:r w:rsidRPr="000070B8">
        <w:rPr>
          <w:rFonts w:ascii="Cambria" w:hAnsi="Cambria"/>
          <w:sz w:val="24"/>
          <w:szCs w:val="24"/>
        </w:rPr>
        <w:t xml:space="preserve"> koji će odluku o rasporedu rezultata za 2021. godinu donijeti na svom </w:t>
      </w:r>
      <w:r w:rsidR="00651685">
        <w:rPr>
          <w:rFonts w:ascii="Cambria" w:hAnsi="Cambria"/>
          <w:sz w:val="24"/>
          <w:szCs w:val="24"/>
        </w:rPr>
        <w:t>U</w:t>
      </w:r>
      <w:r w:rsidRPr="000070B8">
        <w:rPr>
          <w:rFonts w:ascii="Cambria" w:hAnsi="Cambria"/>
          <w:sz w:val="24"/>
          <w:szCs w:val="24"/>
        </w:rPr>
        <w:t>pravnom vijeću.</w:t>
      </w:r>
    </w:p>
    <w:p w14:paraId="1ADA815C" w14:textId="14C65FBB" w:rsidR="00864E69" w:rsidRPr="000070B8" w:rsidRDefault="00864E69" w:rsidP="000070B8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0070B8">
        <w:rPr>
          <w:rFonts w:ascii="Cambria" w:hAnsi="Cambria"/>
          <w:sz w:val="24"/>
          <w:szCs w:val="24"/>
        </w:rPr>
        <w:t xml:space="preserve">Članak </w:t>
      </w:r>
      <w:r w:rsidR="00366FB6" w:rsidRPr="000070B8">
        <w:rPr>
          <w:rFonts w:ascii="Cambria" w:hAnsi="Cambria"/>
          <w:sz w:val="24"/>
          <w:szCs w:val="24"/>
        </w:rPr>
        <w:t>4</w:t>
      </w:r>
      <w:r w:rsidRPr="000070B8">
        <w:rPr>
          <w:rFonts w:ascii="Cambria" w:hAnsi="Cambria"/>
          <w:sz w:val="24"/>
          <w:szCs w:val="24"/>
        </w:rPr>
        <w:t>.</w:t>
      </w:r>
    </w:p>
    <w:p w14:paraId="20E7F53B" w14:textId="3221A1E6" w:rsidR="00864E69" w:rsidRPr="000070B8" w:rsidRDefault="00800314" w:rsidP="000070B8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U višku prihoda poslovanja s 31.12.2021 </w:t>
      </w:r>
      <w:r w:rsidR="00864E69" w:rsidRPr="000070B8">
        <w:rPr>
          <w:rFonts w:ascii="Cambria" w:hAnsi="Cambria"/>
          <w:sz w:val="24"/>
          <w:szCs w:val="24"/>
        </w:rPr>
        <w:t>na računu 922110</w:t>
      </w:r>
      <w:r w:rsidR="00AF4E10" w:rsidRPr="000070B8">
        <w:rPr>
          <w:rFonts w:ascii="Cambria" w:hAnsi="Cambria"/>
          <w:sz w:val="24"/>
          <w:szCs w:val="24"/>
        </w:rPr>
        <w:t xml:space="preserve"> </w:t>
      </w:r>
      <w:r w:rsidR="00006826">
        <w:rPr>
          <w:rFonts w:ascii="Cambria" w:hAnsi="Cambria"/>
          <w:sz w:val="24"/>
          <w:szCs w:val="24"/>
        </w:rPr>
        <w:t xml:space="preserve">sadržani su neiskorišteni </w:t>
      </w:r>
      <w:r w:rsidR="004D1782">
        <w:rPr>
          <w:rFonts w:ascii="Cambria" w:hAnsi="Cambria"/>
          <w:sz w:val="24"/>
          <w:szCs w:val="24"/>
        </w:rPr>
        <w:t xml:space="preserve">prihodi po posebnim propisima u iznosu od 338.745,10 koji će se namjenski utrošiti za rashode poslovanja u 2022. godini, Preostali višak prihoda poslovanja </w:t>
      </w:r>
      <w:r w:rsidR="00AF4E10" w:rsidRPr="000070B8">
        <w:rPr>
          <w:rFonts w:ascii="Cambria" w:hAnsi="Cambria"/>
          <w:sz w:val="24"/>
          <w:szCs w:val="24"/>
        </w:rPr>
        <w:t>u iznosu od 3.</w:t>
      </w:r>
      <w:r>
        <w:rPr>
          <w:rFonts w:ascii="Cambria" w:hAnsi="Cambria"/>
          <w:sz w:val="24"/>
          <w:szCs w:val="24"/>
        </w:rPr>
        <w:t>0</w:t>
      </w:r>
      <w:r w:rsidR="00EA67B0">
        <w:rPr>
          <w:rFonts w:ascii="Cambria" w:hAnsi="Cambria"/>
          <w:sz w:val="24"/>
          <w:szCs w:val="24"/>
        </w:rPr>
        <w:t>23</w:t>
      </w:r>
      <w:r>
        <w:rPr>
          <w:rFonts w:ascii="Cambria" w:hAnsi="Cambria"/>
          <w:sz w:val="24"/>
          <w:szCs w:val="24"/>
        </w:rPr>
        <w:t>.</w:t>
      </w:r>
      <w:r w:rsidR="00EA67B0">
        <w:rPr>
          <w:rFonts w:ascii="Cambria" w:hAnsi="Cambria"/>
          <w:sz w:val="24"/>
          <w:szCs w:val="24"/>
        </w:rPr>
        <w:t>357,41</w:t>
      </w:r>
      <w:r w:rsidR="00AF4E10" w:rsidRPr="000070B8">
        <w:rPr>
          <w:rFonts w:ascii="Cambria" w:hAnsi="Cambria"/>
          <w:sz w:val="24"/>
          <w:szCs w:val="24"/>
        </w:rPr>
        <w:t xml:space="preserve"> pokriva se manja</w:t>
      </w:r>
      <w:r>
        <w:rPr>
          <w:rFonts w:ascii="Cambria" w:hAnsi="Cambria"/>
          <w:sz w:val="24"/>
          <w:szCs w:val="24"/>
        </w:rPr>
        <w:t>k</w:t>
      </w:r>
      <w:r w:rsidR="00AF4E10" w:rsidRPr="000070B8">
        <w:rPr>
          <w:rFonts w:ascii="Cambria" w:hAnsi="Cambria"/>
          <w:sz w:val="24"/>
          <w:szCs w:val="24"/>
        </w:rPr>
        <w:t xml:space="preserve"> prihoda od nefinancijske imovine na računu 922220</w:t>
      </w:r>
      <w:r w:rsidR="00763506" w:rsidRPr="000070B8">
        <w:rPr>
          <w:rFonts w:ascii="Cambria" w:hAnsi="Cambria"/>
          <w:sz w:val="24"/>
          <w:szCs w:val="24"/>
        </w:rPr>
        <w:t>,</w:t>
      </w:r>
      <w:r w:rsidR="00006826">
        <w:rPr>
          <w:rFonts w:ascii="Cambria" w:hAnsi="Cambria"/>
          <w:sz w:val="24"/>
          <w:szCs w:val="24"/>
        </w:rPr>
        <w:t xml:space="preserve"> </w:t>
      </w:r>
    </w:p>
    <w:p w14:paraId="65F7EADE" w14:textId="2EDCD70D" w:rsidR="00763506" w:rsidRPr="000070B8" w:rsidRDefault="00006826" w:rsidP="000070B8">
      <w:p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Višak prihoda od financijske imovine </w:t>
      </w:r>
      <w:r w:rsidR="00AA1178">
        <w:rPr>
          <w:rFonts w:ascii="Cambria" w:hAnsi="Cambria"/>
          <w:sz w:val="24"/>
          <w:szCs w:val="24"/>
        </w:rPr>
        <w:t>utvrđenom nakon raspodjele</w:t>
      </w:r>
      <w:r w:rsidR="00763506" w:rsidRPr="000070B8">
        <w:rPr>
          <w:rFonts w:ascii="Cambria" w:hAnsi="Cambria"/>
          <w:sz w:val="24"/>
          <w:szCs w:val="24"/>
        </w:rPr>
        <w:t xml:space="preserve"> na računu 922130  - u iznosu od 2.360.60</w:t>
      </w:r>
      <w:r w:rsidR="00820CBF" w:rsidRPr="000070B8">
        <w:rPr>
          <w:rFonts w:ascii="Cambria" w:hAnsi="Cambria"/>
          <w:sz w:val="24"/>
          <w:szCs w:val="24"/>
        </w:rPr>
        <w:t>7</w:t>
      </w:r>
      <w:r w:rsidR="00763506" w:rsidRPr="000070B8">
        <w:rPr>
          <w:rFonts w:ascii="Cambria" w:hAnsi="Cambria"/>
          <w:sz w:val="24"/>
          <w:szCs w:val="24"/>
        </w:rPr>
        <w:t>,</w:t>
      </w:r>
      <w:r w:rsidR="00820CBF" w:rsidRPr="000070B8">
        <w:rPr>
          <w:rFonts w:ascii="Cambria" w:hAnsi="Cambria"/>
          <w:sz w:val="24"/>
          <w:szCs w:val="24"/>
        </w:rPr>
        <w:t>98</w:t>
      </w:r>
      <w:r w:rsidR="00763506" w:rsidRPr="000070B8">
        <w:rPr>
          <w:rFonts w:ascii="Cambria" w:hAnsi="Cambria"/>
          <w:sz w:val="24"/>
          <w:szCs w:val="24"/>
        </w:rPr>
        <w:t xml:space="preserve"> pokriva se manjak prihoda nefinancijske imovine na računu 922220</w:t>
      </w:r>
    </w:p>
    <w:p w14:paraId="37561581" w14:textId="20E1AF6D" w:rsidR="00820CBF" w:rsidRPr="000070B8" w:rsidRDefault="00820CBF" w:rsidP="000070B8">
      <w:pPr>
        <w:spacing w:after="0"/>
        <w:jc w:val="center"/>
        <w:rPr>
          <w:rFonts w:ascii="Cambria" w:hAnsi="Cambria"/>
          <w:sz w:val="24"/>
          <w:szCs w:val="24"/>
        </w:rPr>
      </w:pPr>
      <w:r w:rsidRPr="000070B8">
        <w:rPr>
          <w:rFonts w:ascii="Cambria" w:hAnsi="Cambria"/>
          <w:sz w:val="24"/>
          <w:szCs w:val="24"/>
        </w:rPr>
        <w:t xml:space="preserve">Članak </w:t>
      </w:r>
      <w:r w:rsidR="00B1034B" w:rsidRPr="000070B8">
        <w:rPr>
          <w:rFonts w:ascii="Cambria" w:hAnsi="Cambria"/>
          <w:sz w:val="24"/>
          <w:szCs w:val="24"/>
        </w:rPr>
        <w:t>5</w:t>
      </w:r>
      <w:r w:rsidRPr="000070B8">
        <w:rPr>
          <w:rFonts w:ascii="Cambria" w:hAnsi="Cambria"/>
          <w:sz w:val="24"/>
          <w:szCs w:val="24"/>
        </w:rPr>
        <w:t>.</w:t>
      </w:r>
    </w:p>
    <w:p w14:paraId="373BE25D" w14:textId="5B21DB98" w:rsidR="00820CBF" w:rsidRPr="000070B8" w:rsidRDefault="00820CBF" w:rsidP="000070B8">
      <w:pPr>
        <w:spacing w:after="0"/>
        <w:jc w:val="both"/>
        <w:rPr>
          <w:rFonts w:ascii="Cambria" w:hAnsi="Cambria"/>
          <w:sz w:val="24"/>
          <w:szCs w:val="24"/>
        </w:rPr>
      </w:pPr>
      <w:r w:rsidRPr="000070B8">
        <w:rPr>
          <w:rFonts w:ascii="Cambria" w:hAnsi="Cambria"/>
          <w:sz w:val="24"/>
          <w:szCs w:val="24"/>
        </w:rPr>
        <w:t>Općin</w:t>
      </w:r>
      <w:r w:rsidR="00BC0014" w:rsidRPr="000070B8">
        <w:rPr>
          <w:rFonts w:ascii="Cambria" w:hAnsi="Cambria"/>
          <w:sz w:val="24"/>
          <w:szCs w:val="24"/>
        </w:rPr>
        <w:t>a</w:t>
      </w:r>
      <w:r w:rsidRPr="000070B8">
        <w:rPr>
          <w:rFonts w:ascii="Cambria" w:hAnsi="Cambria"/>
          <w:sz w:val="24"/>
          <w:szCs w:val="24"/>
        </w:rPr>
        <w:t xml:space="preserve"> Stari Jankovci </w:t>
      </w:r>
      <w:r w:rsidR="00BC0014" w:rsidRPr="000070B8">
        <w:rPr>
          <w:rFonts w:ascii="Cambria" w:hAnsi="Cambria"/>
          <w:sz w:val="24"/>
          <w:szCs w:val="24"/>
        </w:rPr>
        <w:t xml:space="preserve">će manjak prihoda </w:t>
      </w:r>
      <w:r w:rsidR="007B168E">
        <w:rPr>
          <w:rFonts w:ascii="Cambria" w:hAnsi="Cambria"/>
          <w:sz w:val="24"/>
          <w:szCs w:val="24"/>
        </w:rPr>
        <w:t xml:space="preserve">za prijenos u sljedeće razdoblje </w:t>
      </w:r>
      <w:r w:rsidR="00BC0014" w:rsidRPr="000070B8">
        <w:rPr>
          <w:rFonts w:ascii="Cambria" w:hAnsi="Cambria"/>
          <w:sz w:val="24"/>
          <w:szCs w:val="24"/>
        </w:rPr>
        <w:t>iz članka 3. ove Odluke pokriti u 2022. godini u iznosu od 1.708.085,46 kn</w:t>
      </w:r>
      <w:r w:rsidRPr="000070B8">
        <w:rPr>
          <w:rFonts w:ascii="Cambria" w:hAnsi="Cambria"/>
          <w:sz w:val="24"/>
          <w:szCs w:val="24"/>
        </w:rPr>
        <w:t xml:space="preserve"> iz </w:t>
      </w:r>
      <w:r w:rsidR="00BC0014" w:rsidRPr="000070B8">
        <w:rPr>
          <w:rFonts w:ascii="Cambria" w:hAnsi="Cambria"/>
          <w:sz w:val="24"/>
          <w:szCs w:val="24"/>
        </w:rPr>
        <w:t>računa 63321 - Kapitalne pomoći državnog proračuna</w:t>
      </w:r>
      <w:r w:rsidR="0016169B" w:rsidRPr="000070B8">
        <w:rPr>
          <w:rFonts w:ascii="Cambria" w:hAnsi="Cambria"/>
          <w:sz w:val="24"/>
          <w:szCs w:val="24"/>
        </w:rPr>
        <w:t>.</w:t>
      </w:r>
      <w:r w:rsidR="00D7567D" w:rsidRPr="000070B8">
        <w:rPr>
          <w:rFonts w:ascii="Cambria" w:hAnsi="Cambria"/>
          <w:sz w:val="24"/>
          <w:szCs w:val="24"/>
        </w:rPr>
        <w:t xml:space="preserve"> </w:t>
      </w:r>
      <w:r w:rsidRPr="000070B8">
        <w:rPr>
          <w:rFonts w:ascii="Cambria" w:hAnsi="Cambria"/>
          <w:sz w:val="24"/>
          <w:szCs w:val="24"/>
        </w:rPr>
        <w:t xml:space="preserve"> </w:t>
      </w:r>
    </w:p>
    <w:p w14:paraId="2C60D62E" w14:textId="1A055DE8" w:rsidR="00B1034B" w:rsidRPr="000070B8" w:rsidRDefault="00B1034B" w:rsidP="000070B8">
      <w:pPr>
        <w:jc w:val="both"/>
        <w:rPr>
          <w:rFonts w:ascii="Cambria" w:hAnsi="Cambria"/>
          <w:sz w:val="24"/>
          <w:szCs w:val="24"/>
        </w:rPr>
      </w:pPr>
    </w:p>
    <w:p w14:paraId="5AF053CA" w14:textId="728F8136" w:rsidR="00B1034B" w:rsidRPr="000070B8" w:rsidRDefault="00B1034B" w:rsidP="000070B8">
      <w:pPr>
        <w:spacing w:after="0"/>
        <w:jc w:val="center"/>
        <w:rPr>
          <w:rFonts w:ascii="Cambria" w:hAnsi="Cambria"/>
          <w:sz w:val="24"/>
          <w:szCs w:val="24"/>
        </w:rPr>
      </w:pPr>
      <w:r w:rsidRPr="000070B8">
        <w:rPr>
          <w:rFonts w:ascii="Cambria" w:hAnsi="Cambria"/>
          <w:sz w:val="24"/>
          <w:szCs w:val="24"/>
        </w:rPr>
        <w:t>Članak 6.</w:t>
      </w:r>
    </w:p>
    <w:p w14:paraId="065CFB44" w14:textId="0C922C25" w:rsidR="00B1034B" w:rsidRPr="000070B8" w:rsidRDefault="00B1034B" w:rsidP="000070B8">
      <w:pPr>
        <w:spacing w:after="0"/>
        <w:jc w:val="both"/>
        <w:rPr>
          <w:rFonts w:ascii="Cambria" w:hAnsi="Cambria"/>
          <w:sz w:val="24"/>
          <w:szCs w:val="24"/>
        </w:rPr>
      </w:pPr>
      <w:r w:rsidRPr="000070B8">
        <w:rPr>
          <w:rFonts w:ascii="Cambria" w:hAnsi="Cambria"/>
          <w:sz w:val="24"/>
          <w:szCs w:val="24"/>
        </w:rPr>
        <w:t>Ova Odluka stupa na snagu osmog dana od dana objave u Služben</w:t>
      </w:r>
      <w:r w:rsidR="005E0F1A" w:rsidRPr="000070B8">
        <w:rPr>
          <w:rFonts w:ascii="Cambria" w:hAnsi="Cambria"/>
          <w:sz w:val="24"/>
          <w:szCs w:val="24"/>
        </w:rPr>
        <w:t>om</w:t>
      </w:r>
      <w:r w:rsidRPr="000070B8">
        <w:rPr>
          <w:rFonts w:ascii="Cambria" w:hAnsi="Cambria"/>
          <w:sz w:val="24"/>
          <w:szCs w:val="24"/>
        </w:rPr>
        <w:t xml:space="preserve"> </w:t>
      </w:r>
      <w:r w:rsidR="005E0F1A" w:rsidRPr="000070B8">
        <w:rPr>
          <w:rFonts w:ascii="Cambria" w:hAnsi="Cambria"/>
          <w:sz w:val="24"/>
          <w:szCs w:val="24"/>
        </w:rPr>
        <w:t>vjesniku Vukovarsko-srijemske županije</w:t>
      </w:r>
      <w:r w:rsidR="00E63838" w:rsidRPr="000070B8">
        <w:rPr>
          <w:rFonts w:ascii="Cambria" w:hAnsi="Cambria"/>
          <w:sz w:val="24"/>
          <w:szCs w:val="24"/>
        </w:rPr>
        <w:t>.</w:t>
      </w:r>
    </w:p>
    <w:p w14:paraId="5D3FF2F7" w14:textId="7958CB2A" w:rsidR="00E63838" w:rsidRPr="000070B8" w:rsidRDefault="00E63838" w:rsidP="000070B8">
      <w:pPr>
        <w:jc w:val="both"/>
        <w:rPr>
          <w:rFonts w:ascii="Cambria" w:hAnsi="Cambria"/>
          <w:sz w:val="24"/>
          <w:szCs w:val="24"/>
        </w:rPr>
      </w:pPr>
    </w:p>
    <w:p w14:paraId="5E76F780" w14:textId="1501E369" w:rsidR="00E63838" w:rsidRPr="000070B8" w:rsidRDefault="00E63838" w:rsidP="00B1034B">
      <w:pPr>
        <w:rPr>
          <w:rFonts w:ascii="Cambria" w:hAnsi="Cambria"/>
          <w:sz w:val="24"/>
          <w:szCs w:val="24"/>
        </w:rPr>
      </w:pPr>
    </w:p>
    <w:p w14:paraId="70103062" w14:textId="77777777" w:rsidR="00E63838" w:rsidRPr="000070B8" w:rsidRDefault="00E63838" w:rsidP="00E63838">
      <w:pPr>
        <w:pStyle w:val="Bezproreda"/>
        <w:jc w:val="right"/>
        <w:rPr>
          <w:rFonts w:ascii="Cambria" w:hAnsi="Cambria"/>
          <w:sz w:val="24"/>
          <w:szCs w:val="24"/>
        </w:rPr>
      </w:pPr>
      <w:r w:rsidRPr="000070B8">
        <w:rPr>
          <w:rFonts w:ascii="Cambria" w:hAnsi="Cambria"/>
          <w:sz w:val="24"/>
          <w:szCs w:val="24"/>
        </w:rPr>
        <w:t>Predsjednik Općinskog vijeća</w:t>
      </w:r>
    </w:p>
    <w:p w14:paraId="381D1B16" w14:textId="77777777" w:rsidR="00E63838" w:rsidRPr="000070B8" w:rsidRDefault="00E63838" w:rsidP="00E63838">
      <w:pPr>
        <w:pStyle w:val="Bezproreda"/>
        <w:jc w:val="right"/>
        <w:rPr>
          <w:rFonts w:ascii="Cambria" w:hAnsi="Cambria" w:cs="Arial"/>
          <w:color w:val="FF0000"/>
          <w:sz w:val="24"/>
          <w:szCs w:val="24"/>
        </w:rPr>
      </w:pPr>
      <w:r w:rsidRPr="000070B8">
        <w:rPr>
          <w:rFonts w:ascii="Cambria" w:hAnsi="Cambria"/>
          <w:sz w:val="24"/>
          <w:szCs w:val="24"/>
        </w:rPr>
        <w:t xml:space="preserve">Boris Dragičević, </w:t>
      </w:r>
      <w:proofErr w:type="spellStart"/>
      <w:r w:rsidRPr="000070B8">
        <w:rPr>
          <w:rFonts w:ascii="Cambria" w:hAnsi="Cambria"/>
          <w:sz w:val="24"/>
          <w:szCs w:val="24"/>
        </w:rPr>
        <w:t>univ</w:t>
      </w:r>
      <w:proofErr w:type="spellEnd"/>
      <w:r w:rsidRPr="000070B8">
        <w:rPr>
          <w:rFonts w:ascii="Cambria" w:hAnsi="Cambria"/>
          <w:sz w:val="24"/>
          <w:szCs w:val="24"/>
        </w:rPr>
        <w:t xml:space="preserve">. </w:t>
      </w:r>
      <w:proofErr w:type="spellStart"/>
      <w:r w:rsidRPr="000070B8">
        <w:rPr>
          <w:rFonts w:ascii="Cambria" w:hAnsi="Cambria"/>
          <w:sz w:val="24"/>
          <w:szCs w:val="24"/>
        </w:rPr>
        <w:t>bacc</w:t>
      </w:r>
      <w:proofErr w:type="spellEnd"/>
      <w:r w:rsidRPr="000070B8">
        <w:rPr>
          <w:rFonts w:ascii="Cambria" w:hAnsi="Cambria"/>
          <w:sz w:val="24"/>
          <w:szCs w:val="24"/>
        </w:rPr>
        <w:t xml:space="preserve">. ing. </w:t>
      </w:r>
      <w:proofErr w:type="spellStart"/>
      <w:r w:rsidRPr="000070B8">
        <w:rPr>
          <w:rFonts w:ascii="Cambria" w:hAnsi="Cambria"/>
          <w:sz w:val="24"/>
          <w:szCs w:val="24"/>
        </w:rPr>
        <w:t>agro</w:t>
      </w:r>
      <w:proofErr w:type="spellEnd"/>
      <w:r w:rsidRPr="000070B8">
        <w:rPr>
          <w:rFonts w:ascii="Cambria" w:hAnsi="Cambria"/>
          <w:sz w:val="24"/>
          <w:szCs w:val="24"/>
        </w:rPr>
        <w:t>.</w:t>
      </w:r>
    </w:p>
    <w:p w14:paraId="047DFAEE" w14:textId="77777777" w:rsidR="00E63838" w:rsidRPr="000070B8" w:rsidRDefault="00E63838" w:rsidP="00E63838">
      <w:pPr>
        <w:jc w:val="right"/>
        <w:rPr>
          <w:rFonts w:ascii="Cambria" w:hAnsi="Cambria"/>
          <w:sz w:val="24"/>
          <w:szCs w:val="24"/>
        </w:rPr>
      </w:pPr>
    </w:p>
    <w:sectPr w:rsidR="00E63838" w:rsidRPr="000070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33E"/>
    <w:rsid w:val="00006826"/>
    <w:rsid w:val="000070B8"/>
    <w:rsid w:val="000C6FA7"/>
    <w:rsid w:val="000E4A40"/>
    <w:rsid w:val="00101266"/>
    <w:rsid w:val="0016169B"/>
    <w:rsid w:val="002E7E8D"/>
    <w:rsid w:val="00366FB6"/>
    <w:rsid w:val="004D1782"/>
    <w:rsid w:val="00576C0E"/>
    <w:rsid w:val="005E0F1A"/>
    <w:rsid w:val="005F6C94"/>
    <w:rsid w:val="005F7CAA"/>
    <w:rsid w:val="00651685"/>
    <w:rsid w:val="007009FB"/>
    <w:rsid w:val="00763506"/>
    <w:rsid w:val="007B168E"/>
    <w:rsid w:val="00800314"/>
    <w:rsid w:val="00820CBF"/>
    <w:rsid w:val="00864E69"/>
    <w:rsid w:val="0089407A"/>
    <w:rsid w:val="00984836"/>
    <w:rsid w:val="009E5D60"/>
    <w:rsid w:val="00A06AE1"/>
    <w:rsid w:val="00AA1178"/>
    <w:rsid w:val="00AA1C82"/>
    <w:rsid w:val="00AD224E"/>
    <w:rsid w:val="00AF4E10"/>
    <w:rsid w:val="00AF66B5"/>
    <w:rsid w:val="00B1034B"/>
    <w:rsid w:val="00BC0014"/>
    <w:rsid w:val="00D7567D"/>
    <w:rsid w:val="00DD1244"/>
    <w:rsid w:val="00E63838"/>
    <w:rsid w:val="00EA67B0"/>
    <w:rsid w:val="00F1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A5F25"/>
  <w15:chartTrackingRefBased/>
  <w15:docId w15:val="{9CACF52F-B5DD-4BD2-84AD-8F1B01341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qFormat/>
    <w:rsid w:val="00E63838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F143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rsid w:val="00E63838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paragraph" w:styleId="Bezproreda">
    <w:name w:val="No Spacing"/>
    <w:uiPriority w:val="1"/>
    <w:qFormat/>
    <w:rsid w:val="00E63838"/>
    <w:pPr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EA67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 Knjigovodstvo</dc:creator>
  <cp:keywords/>
  <dc:description/>
  <cp:lastModifiedBy>Općina Jankovci</cp:lastModifiedBy>
  <cp:revision>2</cp:revision>
  <cp:lastPrinted>2022-04-05T10:44:00Z</cp:lastPrinted>
  <dcterms:created xsi:type="dcterms:W3CDTF">2022-04-05T10:44:00Z</dcterms:created>
  <dcterms:modified xsi:type="dcterms:W3CDTF">2022-04-05T10:44:00Z</dcterms:modified>
</cp:coreProperties>
</file>